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9D" w:rsidRPr="0063273F" w:rsidRDefault="0019219D" w:rsidP="0019219D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  <w:r w:rsidRPr="0063273F">
        <w:rPr>
          <w:rFonts w:ascii="Arial" w:hAnsi="Arial" w:cs="Arial"/>
          <w:color w:val="294A70"/>
          <w:kern w:val="36"/>
          <w:sz w:val="42"/>
          <w:szCs w:val="42"/>
          <w:lang w:eastAsia="ru-RU"/>
        </w:rPr>
        <w:t>Апелляции участников ГИА-9</w:t>
      </w:r>
    </w:p>
    <w:p w:rsidR="0019219D" w:rsidRPr="0063273F" w:rsidRDefault="0019219D" w:rsidP="0019219D">
      <w:pPr>
        <w:shd w:val="clear" w:color="auto" w:fill="FFFFFF"/>
        <w:spacing w:after="225"/>
        <w:ind w:left="0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Для обеспечения права на объективное оценивание участникам ГИА предоставляется право подать </w:t>
      </w:r>
      <w:r w:rsidRPr="0063273F">
        <w:rPr>
          <w:rFonts w:ascii="Arial" w:hAnsi="Arial" w:cs="Arial"/>
          <w:b/>
          <w:bCs/>
          <w:color w:val="666666"/>
          <w:sz w:val="21"/>
          <w:szCs w:val="21"/>
          <w:lang w:eastAsia="ru-RU"/>
        </w:rPr>
        <w:t>апелляцию:</w:t>
      </w:r>
    </w:p>
    <w:p w:rsidR="0019219D" w:rsidRPr="0063273F" w:rsidRDefault="0019219D" w:rsidP="00192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о нарушении установленного порядка проведения ГИА по общеобразовательному предмету</w:t>
      </w:r>
      <w:r w:rsidRPr="0063273F">
        <w:rPr>
          <w:rFonts w:ascii="Arial" w:hAnsi="Arial" w:cs="Arial"/>
          <w:b/>
          <w:bCs/>
          <w:color w:val="666666"/>
          <w:sz w:val="21"/>
          <w:szCs w:val="21"/>
          <w:lang w:eastAsia="ru-RU"/>
        </w:rPr>
        <w:t>;</w:t>
      </w:r>
    </w:p>
    <w:p w:rsidR="0019219D" w:rsidRPr="0063273F" w:rsidRDefault="0019219D" w:rsidP="001921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о несогласии с выставленными баллами.</w:t>
      </w:r>
    </w:p>
    <w:p w:rsidR="0019219D" w:rsidRPr="0063273F" w:rsidRDefault="0019219D" w:rsidP="0019219D">
      <w:pPr>
        <w:shd w:val="clear" w:color="auto" w:fill="FFFFFF"/>
        <w:spacing w:after="225"/>
        <w:ind w:left="0"/>
        <w:jc w:val="both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 Для рассмотрения апелляций создаются апелляционные комиссии. Они обеспечивают объективность оценивания экзаменационных работ и разрешение спорных вопросов, возникающих при проведении государственной итоговой аттестации.</w:t>
      </w:r>
    </w:p>
    <w:p w:rsidR="0019219D" w:rsidRPr="0063273F" w:rsidRDefault="0019219D" w:rsidP="0019219D">
      <w:pPr>
        <w:shd w:val="clear" w:color="auto" w:fill="FFFFFF"/>
        <w:spacing w:after="225"/>
        <w:ind w:left="0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Апелляционная комиссия </w:t>
      </w:r>
      <w:r w:rsidRPr="0063273F">
        <w:rPr>
          <w:rFonts w:ascii="Arial" w:hAnsi="Arial" w:cs="Arial"/>
          <w:b/>
          <w:bCs/>
          <w:color w:val="666666"/>
          <w:sz w:val="21"/>
          <w:szCs w:val="21"/>
          <w:lang w:eastAsia="ru-RU"/>
        </w:rPr>
        <w:t>не</w:t>
      </w: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 рассматривает апелляции по вопросам:</w:t>
      </w:r>
    </w:p>
    <w:p w:rsidR="0019219D" w:rsidRPr="0063273F" w:rsidRDefault="0019219D" w:rsidP="0019219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содержания и структуры экзаменационных материалов по учебным предметам;</w:t>
      </w:r>
    </w:p>
    <w:p w:rsidR="0019219D" w:rsidRPr="0063273F" w:rsidRDefault="0019219D" w:rsidP="0019219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666666"/>
          <w:sz w:val="21"/>
          <w:szCs w:val="21"/>
          <w:lang w:eastAsia="ru-RU"/>
        </w:rPr>
      </w:pPr>
      <w:proofErr w:type="gramStart"/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связанным с оцениванием результатов выполнения заданий экзаменационной работы с кратким ответом;</w:t>
      </w:r>
      <w:proofErr w:type="gramEnd"/>
    </w:p>
    <w:p w:rsidR="0019219D" w:rsidRPr="0063273F" w:rsidRDefault="0019219D" w:rsidP="0019219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 xml:space="preserve">нарушения </w:t>
      </w:r>
      <w:proofErr w:type="gramStart"/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обучающимся</w:t>
      </w:r>
      <w:proofErr w:type="gramEnd"/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  требований порядка проведения ГИА или неправильного оформления экзаменационной работы.</w:t>
      </w:r>
    </w:p>
    <w:p w:rsidR="0019219D" w:rsidRPr="0063273F" w:rsidRDefault="0019219D" w:rsidP="0019219D">
      <w:pPr>
        <w:shd w:val="clear" w:color="auto" w:fill="FFFFFF"/>
        <w:spacing w:after="225"/>
        <w:ind w:left="0"/>
        <w:jc w:val="both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Апелляцию о нарушении установленного порядка проведения ГИА участник подает в день проведения экзамена по соответствующему учебному предмету члену ГЭК, не покидая пункта проведения экзамена. Апелляция о нарушении установленного порядка ГИА оформляется на бланке установленной формы.</w:t>
      </w:r>
    </w:p>
    <w:p w:rsidR="0019219D" w:rsidRPr="0063273F" w:rsidRDefault="0019219D" w:rsidP="0019219D">
      <w:pPr>
        <w:shd w:val="clear" w:color="auto" w:fill="FFFFFF"/>
        <w:spacing w:after="225"/>
        <w:ind w:left="0"/>
        <w:jc w:val="both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 </w:t>
      </w:r>
      <w:hyperlink r:id="rId6" w:history="1">
        <w:r w:rsidRPr="0063273F">
          <w:rPr>
            <w:rFonts w:ascii="Arial" w:hAnsi="Arial" w:cs="Arial"/>
            <w:color w:val="4A00BF"/>
            <w:sz w:val="21"/>
            <w:szCs w:val="21"/>
            <w:u w:val="single"/>
            <w:lang w:eastAsia="ru-RU"/>
          </w:rPr>
          <w:t>(план — график выдачи результатов и подачи апелляций участников ГИА-9 в 2025 году в Омской области).</w:t>
        </w:r>
      </w:hyperlink>
    </w:p>
    <w:p w:rsidR="0019219D" w:rsidRPr="0063273F" w:rsidRDefault="0019219D" w:rsidP="0019219D">
      <w:pPr>
        <w:shd w:val="clear" w:color="auto" w:fill="FFFFFF"/>
        <w:spacing w:after="225"/>
        <w:ind w:left="0"/>
        <w:jc w:val="both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Участники ГИА информируются о времени и месте рассмотрения апелляций. При рассмотрении апелляции может присутствовать участник ЕГЭ и (или) его родители (законные представители), а также общественные наблюдатели.</w:t>
      </w:r>
    </w:p>
    <w:p w:rsidR="0019219D" w:rsidRPr="0063273F" w:rsidRDefault="0019219D" w:rsidP="0019219D">
      <w:pPr>
        <w:shd w:val="clear" w:color="auto" w:fill="FFFFFF"/>
        <w:spacing w:after="225"/>
        <w:ind w:left="0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Участники экзаменов вправе отозвать апелляцию:</w:t>
      </w:r>
    </w:p>
    <w:p w:rsidR="0019219D" w:rsidRPr="0063273F" w:rsidRDefault="0019219D" w:rsidP="0019219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о нарушении Порядка — в день ее подачи;</w:t>
      </w:r>
    </w:p>
    <w:p w:rsidR="0019219D" w:rsidRPr="0063273F" w:rsidRDefault="0019219D" w:rsidP="0019219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о несогласии с выставленными баллами — в течение одного рабочего дня, следующего за днем подачи указанной апелляции, но не позднее дня заседания апелляционной комиссии.</w:t>
      </w:r>
    </w:p>
    <w:p w:rsidR="0019219D" w:rsidRPr="0063273F" w:rsidRDefault="0019219D" w:rsidP="0019219D">
      <w:pPr>
        <w:shd w:val="clear" w:color="auto" w:fill="FFFFFF"/>
        <w:ind w:left="0"/>
        <w:jc w:val="both"/>
        <w:rPr>
          <w:rFonts w:ascii="Arial" w:hAnsi="Arial" w:cs="Arial"/>
          <w:color w:val="666666"/>
          <w:sz w:val="21"/>
          <w:szCs w:val="21"/>
          <w:lang w:eastAsia="ru-RU"/>
        </w:rPr>
      </w:pPr>
      <w:hyperlink r:id="rId7" w:history="1">
        <w:r w:rsidRPr="0063273F">
          <w:rPr>
            <w:rFonts w:ascii="Arial" w:hAnsi="Arial" w:cs="Arial"/>
            <w:b/>
            <w:bCs/>
            <w:color w:val="4A00BF"/>
            <w:sz w:val="21"/>
            <w:szCs w:val="21"/>
            <w:u w:val="single"/>
            <w:lang w:eastAsia="ru-RU"/>
          </w:rPr>
          <w:t>Способы подачи апелляции о несогласии с выставленными баллами ГИА-9 в 2024 году</w:t>
        </w:r>
      </w:hyperlink>
    </w:p>
    <w:p w:rsidR="0019219D" w:rsidRPr="0063273F" w:rsidRDefault="0019219D" w:rsidP="0019219D">
      <w:pPr>
        <w:shd w:val="clear" w:color="auto" w:fill="FFFFFF"/>
        <w:ind w:left="0"/>
        <w:jc w:val="both"/>
        <w:rPr>
          <w:rFonts w:ascii="Arial" w:hAnsi="Arial" w:cs="Arial"/>
          <w:color w:val="666666"/>
          <w:sz w:val="21"/>
          <w:szCs w:val="21"/>
          <w:lang w:eastAsia="ru-RU"/>
        </w:rPr>
      </w:pPr>
      <w:hyperlink r:id="rId8" w:history="1">
        <w:r w:rsidRPr="0063273F">
          <w:rPr>
            <w:rFonts w:ascii="Arial" w:hAnsi="Arial" w:cs="Arial"/>
            <w:b/>
            <w:bCs/>
            <w:color w:val="4A00BF"/>
            <w:sz w:val="21"/>
            <w:szCs w:val="21"/>
            <w:u w:val="single"/>
            <w:lang w:eastAsia="ru-RU"/>
          </w:rPr>
          <w:t>Памятка. Прием и рассмотрение апелляций ГИА-9</w:t>
        </w:r>
      </w:hyperlink>
    </w:p>
    <w:p w:rsidR="0019219D" w:rsidRPr="0063273F" w:rsidRDefault="0019219D" w:rsidP="0019219D">
      <w:pPr>
        <w:shd w:val="clear" w:color="auto" w:fill="FFFFFF"/>
        <w:spacing w:after="225"/>
        <w:ind w:left="0"/>
        <w:rPr>
          <w:rFonts w:ascii="Arial" w:hAnsi="Arial" w:cs="Arial"/>
          <w:color w:val="666666"/>
          <w:sz w:val="21"/>
          <w:szCs w:val="21"/>
          <w:lang w:eastAsia="ru-RU"/>
        </w:rPr>
      </w:pPr>
      <w:hyperlink r:id="rId9" w:history="1">
        <w:r w:rsidRPr="0063273F">
          <w:rPr>
            <w:rFonts w:ascii="Arial" w:hAnsi="Arial" w:cs="Arial"/>
            <w:b/>
            <w:bCs/>
            <w:color w:val="4A00BF"/>
            <w:sz w:val="21"/>
            <w:szCs w:val="21"/>
            <w:u w:val="single"/>
            <w:lang w:eastAsia="ru-RU"/>
          </w:rPr>
          <w:t>Апелляция оформляется на бланке установленной формы</w:t>
        </w:r>
      </w:hyperlink>
    </w:p>
    <w:p w:rsidR="0019219D" w:rsidRPr="0063273F" w:rsidRDefault="0019219D" w:rsidP="0019219D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  <w:r w:rsidRPr="0063273F">
        <w:rPr>
          <w:rFonts w:ascii="Arial" w:hAnsi="Arial" w:cs="Arial"/>
          <w:color w:val="294A70"/>
          <w:kern w:val="36"/>
          <w:sz w:val="42"/>
          <w:szCs w:val="42"/>
          <w:lang w:eastAsia="ru-RU"/>
        </w:rPr>
        <w:t>Апелляции ГИА 11</w:t>
      </w:r>
    </w:p>
    <w:p w:rsidR="0019219D" w:rsidRPr="0063273F" w:rsidRDefault="0019219D" w:rsidP="0019219D">
      <w:pPr>
        <w:shd w:val="clear" w:color="auto" w:fill="FFFFFF"/>
        <w:spacing w:after="225"/>
        <w:ind w:left="0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Для обеспечения права на объективное оценивание участникам ГИА предоставляется право подать </w:t>
      </w:r>
      <w:r w:rsidRPr="0063273F">
        <w:rPr>
          <w:rFonts w:ascii="Arial" w:hAnsi="Arial" w:cs="Arial"/>
          <w:b/>
          <w:bCs/>
          <w:color w:val="666666"/>
          <w:sz w:val="21"/>
          <w:szCs w:val="21"/>
          <w:lang w:eastAsia="ru-RU"/>
        </w:rPr>
        <w:t>апелляцию:</w:t>
      </w:r>
    </w:p>
    <w:p w:rsidR="0019219D" w:rsidRPr="0063273F" w:rsidRDefault="0019219D" w:rsidP="0019219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о нарушении установленного порядка проведения ГИА по общеобразовательному предмету</w:t>
      </w:r>
      <w:r w:rsidRPr="0063273F">
        <w:rPr>
          <w:rFonts w:ascii="Arial" w:hAnsi="Arial" w:cs="Arial"/>
          <w:b/>
          <w:bCs/>
          <w:color w:val="666666"/>
          <w:sz w:val="21"/>
          <w:szCs w:val="21"/>
          <w:lang w:eastAsia="ru-RU"/>
        </w:rPr>
        <w:t>;</w:t>
      </w:r>
    </w:p>
    <w:p w:rsidR="0019219D" w:rsidRPr="0063273F" w:rsidRDefault="0019219D" w:rsidP="0019219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о несогласии с выставленными баллами.</w:t>
      </w:r>
    </w:p>
    <w:p w:rsidR="0019219D" w:rsidRPr="0063273F" w:rsidRDefault="0019219D" w:rsidP="0019219D">
      <w:pPr>
        <w:shd w:val="clear" w:color="auto" w:fill="FFFFFF"/>
        <w:spacing w:after="225"/>
        <w:ind w:left="0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Для рассмотрения апелляций создаются апелляционные комиссии. Они обеспечивают объективность оценивания экзаменационных работ и разрешение спорных вопросов, возникающих при проведении государственной итоговой аттестации.</w:t>
      </w:r>
    </w:p>
    <w:p w:rsidR="0019219D" w:rsidRPr="0063273F" w:rsidRDefault="0019219D" w:rsidP="0019219D">
      <w:pPr>
        <w:shd w:val="clear" w:color="auto" w:fill="FFFFFF"/>
        <w:spacing w:after="225"/>
        <w:ind w:left="0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lastRenderedPageBreak/>
        <w:t>Апелляционная комиссия </w:t>
      </w:r>
      <w:r w:rsidRPr="0063273F">
        <w:rPr>
          <w:rFonts w:ascii="Arial" w:hAnsi="Arial" w:cs="Arial"/>
          <w:b/>
          <w:bCs/>
          <w:color w:val="666666"/>
          <w:sz w:val="21"/>
          <w:szCs w:val="21"/>
          <w:lang w:eastAsia="ru-RU"/>
        </w:rPr>
        <w:t>не</w:t>
      </w: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 рассматривает апелляции по вопросам:</w:t>
      </w:r>
    </w:p>
    <w:p w:rsidR="0019219D" w:rsidRPr="0063273F" w:rsidRDefault="0019219D" w:rsidP="001921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содержания и структуры экзаменационных материалов по учебным предметам;</w:t>
      </w:r>
    </w:p>
    <w:p w:rsidR="0019219D" w:rsidRPr="0063273F" w:rsidRDefault="0019219D" w:rsidP="001921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666666"/>
          <w:sz w:val="21"/>
          <w:szCs w:val="21"/>
          <w:lang w:eastAsia="ru-RU"/>
        </w:rPr>
      </w:pPr>
      <w:proofErr w:type="gramStart"/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связанным с оцениванием результатов выполнения заданий экзаменационной работы с кратким ответом;</w:t>
      </w:r>
      <w:proofErr w:type="gramEnd"/>
    </w:p>
    <w:p w:rsidR="0019219D" w:rsidRPr="0063273F" w:rsidRDefault="0019219D" w:rsidP="001921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 xml:space="preserve">нарушения </w:t>
      </w:r>
      <w:proofErr w:type="gramStart"/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обучающимся</w:t>
      </w:r>
      <w:proofErr w:type="gramEnd"/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  требований порядка проведения ГИА или неправильного оформления экзаменационной работы.</w:t>
      </w:r>
    </w:p>
    <w:p w:rsidR="0019219D" w:rsidRPr="0063273F" w:rsidRDefault="0019219D" w:rsidP="0019219D">
      <w:pPr>
        <w:shd w:val="clear" w:color="auto" w:fill="FFFFFF"/>
        <w:spacing w:after="225"/>
        <w:ind w:left="0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Апелляцию о нарушении установленного порядка проведения ГИА участник подает в день проведения экзамена по соответствующему учебному предмету члену ГЭК, не покидая пункта проведения экзамена. Апелляция о нарушении установленного порядка ГИА оформляется на бланке установленной формы.</w:t>
      </w:r>
    </w:p>
    <w:p w:rsidR="0019219D" w:rsidRPr="0063273F" w:rsidRDefault="0019219D" w:rsidP="0019219D">
      <w:pPr>
        <w:shd w:val="clear" w:color="auto" w:fill="FFFFFF"/>
        <w:spacing w:after="225"/>
        <w:ind w:left="0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 </w:t>
      </w:r>
      <w:hyperlink r:id="rId10" w:history="1">
        <w:r w:rsidRPr="0063273F">
          <w:rPr>
            <w:rFonts w:ascii="Arial" w:hAnsi="Arial" w:cs="Arial"/>
            <w:color w:val="4A00BF"/>
            <w:sz w:val="21"/>
            <w:szCs w:val="21"/>
            <w:u w:val="single"/>
            <w:lang w:eastAsia="ru-RU"/>
          </w:rPr>
          <w:t>(план — график выдачи результатов и подачи апелляций участников ГИА-11 и  ЕГЭ в 2025 году в Омской области).</w:t>
        </w:r>
      </w:hyperlink>
    </w:p>
    <w:p w:rsidR="0019219D" w:rsidRPr="0063273F" w:rsidRDefault="0019219D" w:rsidP="0019219D">
      <w:pPr>
        <w:shd w:val="clear" w:color="auto" w:fill="FFFFFF"/>
        <w:spacing w:after="225"/>
        <w:ind w:left="0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Участники ГИА информируются о времени и месте рассмотрения апелляций. При рассмотрении апелляции может присутствовать участник ЕГЭ и (или) его родители (законные представители), а также общественные наблюдатели.</w:t>
      </w:r>
    </w:p>
    <w:p w:rsidR="0019219D" w:rsidRPr="0063273F" w:rsidRDefault="0019219D" w:rsidP="0019219D">
      <w:pPr>
        <w:shd w:val="clear" w:color="auto" w:fill="FFFFFF"/>
        <w:spacing w:after="225"/>
        <w:ind w:left="0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Участники экзаменов вправе отозвать апелляцию:</w:t>
      </w:r>
    </w:p>
    <w:p w:rsidR="0019219D" w:rsidRPr="0063273F" w:rsidRDefault="0019219D" w:rsidP="0019219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о нарушении Порядка — в день ее подачи;</w:t>
      </w:r>
    </w:p>
    <w:p w:rsidR="0019219D" w:rsidRPr="0063273F" w:rsidRDefault="0019219D" w:rsidP="0019219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666666"/>
          <w:sz w:val="21"/>
          <w:szCs w:val="21"/>
          <w:lang w:eastAsia="ru-RU"/>
        </w:rPr>
      </w:pPr>
      <w:r w:rsidRPr="0063273F">
        <w:rPr>
          <w:rFonts w:ascii="Arial" w:hAnsi="Arial" w:cs="Arial"/>
          <w:color w:val="666666"/>
          <w:sz w:val="21"/>
          <w:szCs w:val="21"/>
          <w:lang w:eastAsia="ru-RU"/>
        </w:rPr>
        <w:t>о несогласии с выставленными баллами — в течение одного рабочего дня, следующего за днем подачи указанной апелляции, но не позднее дня заседания апелляционной комиссии.</w:t>
      </w:r>
    </w:p>
    <w:p w:rsidR="0019219D" w:rsidRPr="0063273F" w:rsidRDefault="0019219D" w:rsidP="0019219D">
      <w:pPr>
        <w:shd w:val="clear" w:color="auto" w:fill="FFFFFF"/>
        <w:spacing w:after="225"/>
        <w:ind w:left="0"/>
        <w:rPr>
          <w:rFonts w:ascii="Arial" w:hAnsi="Arial" w:cs="Arial"/>
          <w:color w:val="666666"/>
          <w:sz w:val="21"/>
          <w:szCs w:val="21"/>
          <w:lang w:eastAsia="ru-RU"/>
        </w:rPr>
      </w:pPr>
      <w:hyperlink r:id="rId11" w:history="1">
        <w:r w:rsidRPr="0063273F">
          <w:rPr>
            <w:rFonts w:ascii="Arial" w:hAnsi="Arial" w:cs="Arial"/>
            <w:b/>
            <w:bCs/>
            <w:color w:val="4A00BF"/>
            <w:sz w:val="21"/>
            <w:szCs w:val="21"/>
            <w:u w:val="single"/>
            <w:lang w:eastAsia="ru-RU"/>
          </w:rPr>
          <w:t>Способы подачи апелляции о несогласии с выставленными баллами ГИА-11 и ЕГЭ в 2025 году</w:t>
        </w:r>
      </w:hyperlink>
    </w:p>
    <w:p w:rsidR="0019219D" w:rsidRPr="0063273F" w:rsidRDefault="0019219D" w:rsidP="0019219D">
      <w:pPr>
        <w:shd w:val="clear" w:color="auto" w:fill="FFFFFF"/>
        <w:spacing w:after="225"/>
        <w:ind w:left="0"/>
        <w:rPr>
          <w:rFonts w:ascii="Arial" w:hAnsi="Arial" w:cs="Arial"/>
          <w:color w:val="666666"/>
          <w:sz w:val="21"/>
          <w:szCs w:val="21"/>
          <w:lang w:eastAsia="ru-RU"/>
        </w:rPr>
      </w:pPr>
      <w:hyperlink r:id="rId12" w:history="1">
        <w:r w:rsidRPr="0063273F">
          <w:rPr>
            <w:rFonts w:ascii="Arial" w:hAnsi="Arial" w:cs="Arial"/>
            <w:b/>
            <w:bCs/>
            <w:color w:val="4A00BF"/>
            <w:sz w:val="21"/>
            <w:szCs w:val="21"/>
            <w:u w:val="single"/>
            <w:lang w:eastAsia="ru-RU"/>
          </w:rPr>
          <w:t>Памятка. Прием и рассмотрение апелляций ЕГЭ</w:t>
        </w:r>
      </w:hyperlink>
    </w:p>
    <w:p w:rsidR="0019219D" w:rsidRPr="0063273F" w:rsidRDefault="0019219D" w:rsidP="0019219D">
      <w:pPr>
        <w:shd w:val="clear" w:color="auto" w:fill="FFFFFF"/>
        <w:spacing w:after="225"/>
        <w:ind w:left="0"/>
        <w:rPr>
          <w:rFonts w:ascii="Arial" w:hAnsi="Arial" w:cs="Arial"/>
          <w:color w:val="666666"/>
          <w:sz w:val="21"/>
          <w:szCs w:val="21"/>
          <w:lang w:eastAsia="ru-RU"/>
        </w:rPr>
      </w:pPr>
      <w:hyperlink r:id="rId13" w:history="1">
        <w:r w:rsidRPr="0063273F">
          <w:rPr>
            <w:rFonts w:ascii="Arial" w:hAnsi="Arial" w:cs="Arial"/>
            <w:b/>
            <w:bCs/>
            <w:color w:val="4A00BF"/>
            <w:sz w:val="21"/>
            <w:szCs w:val="21"/>
            <w:u w:val="single"/>
            <w:lang w:eastAsia="ru-RU"/>
          </w:rPr>
          <w:t>Памятка. Прием и рассмотрение апелляций ГВЭ-11</w:t>
        </w:r>
      </w:hyperlink>
    </w:p>
    <w:p w:rsidR="0019219D" w:rsidRPr="0063273F" w:rsidRDefault="0019219D" w:rsidP="0019219D">
      <w:pPr>
        <w:shd w:val="clear" w:color="auto" w:fill="FFFFFF"/>
        <w:spacing w:after="225"/>
        <w:ind w:left="0"/>
        <w:rPr>
          <w:rFonts w:ascii="Arial" w:hAnsi="Arial" w:cs="Arial"/>
          <w:color w:val="666666"/>
          <w:sz w:val="21"/>
          <w:szCs w:val="21"/>
          <w:lang w:eastAsia="ru-RU"/>
        </w:rPr>
      </w:pPr>
      <w:hyperlink r:id="rId14" w:history="1">
        <w:r w:rsidRPr="0063273F">
          <w:rPr>
            <w:rFonts w:ascii="Arial" w:hAnsi="Arial" w:cs="Arial"/>
            <w:b/>
            <w:bCs/>
            <w:color w:val="4A00BF"/>
            <w:sz w:val="21"/>
            <w:szCs w:val="21"/>
            <w:u w:val="single"/>
            <w:lang w:eastAsia="ru-RU"/>
          </w:rPr>
          <w:t>Апелляция оформляется на бланке установленной формы</w:t>
        </w:r>
      </w:hyperlink>
    </w:p>
    <w:p w:rsidR="0019219D" w:rsidRPr="0063273F" w:rsidRDefault="0019219D" w:rsidP="0019219D">
      <w:pPr>
        <w:shd w:val="clear" w:color="auto" w:fill="FFFFFF"/>
        <w:spacing w:after="225"/>
        <w:ind w:left="0"/>
        <w:rPr>
          <w:rFonts w:ascii="Arial" w:hAnsi="Arial" w:cs="Arial"/>
          <w:color w:val="666666"/>
          <w:sz w:val="21"/>
          <w:szCs w:val="21"/>
          <w:lang w:eastAsia="ru-RU"/>
        </w:rPr>
      </w:pPr>
      <w:hyperlink r:id="rId15" w:history="1">
        <w:r w:rsidRPr="0063273F">
          <w:rPr>
            <w:rFonts w:ascii="Arial" w:hAnsi="Arial" w:cs="Arial"/>
            <w:b/>
            <w:bCs/>
            <w:color w:val="4A00BF"/>
            <w:sz w:val="21"/>
            <w:szCs w:val="21"/>
            <w:u w:val="single"/>
            <w:lang w:eastAsia="ru-RU"/>
          </w:rPr>
          <w:t>Апелляция на КЕГЭ (бланк установленной формы)</w:t>
        </w:r>
      </w:hyperlink>
    </w:p>
    <w:p w:rsidR="0019219D" w:rsidRDefault="0019219D" w:rsidP="0019219D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  <w:bookmarkStart w:id="0" w:name="_GoBack"/>
      <w:bookmarkEnd w:id="0"/>
    </w:p>
    <w:p w:rsidR="0006684C" w:rsidRDefault="0006684C"/>
    <w:sectPr w:rsidR="0006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8BD"/>
    <w:multiLevelType w:val="multilevel"/>
    <w:tmpl w:val="F066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D92DB0"/>
    <w:multiLevelType w:val="multilevel"/>
    <w:tmpl w:val="F266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CA063E"/>
    <w:multiLevelType w:val="multilevel"/>
    <w:tmpl w:val="67E6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E501CF"/>
    <w:multiLevelType w:val="multilevel"/>
    <w:tmpl w:val="2032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14271B"/>
    <w:multiLevelType w:val="multilevel"/>
    <w:tmpl w:val="EEA4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CC0E9C"/>
    <w:multiLevelType w:val="multilevel"/>
    <w:tmpl w:val="6886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BA"/>
    <w:rsid w:val="0006684C"/>
    <w:rsid w:val="0019219D"/>
    <w:rsid w:val="003D62B5"/>
    <w:rsid w:val="0095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19D"/>
  </w:style>
  <w:style w:type="paragraph" w:styleId="1">
    <w:name w:val="heading 1"/>
    <w:basedOn w:val="a"/>
    <w:next w:val="a"/>
    <w:link w:val="10"/>
    <w:uiPriority w:val="9"/>
    <w:qFormat/>
    <w:rsid w:val="003D62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D62B5"/>
    <w:rPr>
      <w:color w:val="000000"/>
    </w:rPr>
  </w:style>
  <w:style w:type="paragraph" w:styleId="a4">
    <w:name w:val="List Paragraph"/>
    <w:basedOn w:val="a"/>
    <w:uiPriority w:val="34"/>
    <w:qFormat/>
    <w:rsid w:val="003D62B5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19D"/>
  </w:style>
  <w:style w:type="paragraph" w:styleId="1">
    <w:name w:val="heading 1"/>
    <w:basedOn w:val="a"/>
    <w:next w:val="a"/>
    <w:link w:val="10"/>
    <w:uiPriority w:val="9"/>
    <w:qFormat/>
    <w:rsid w:val="003D62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D62B5"/>
    <w:rPr>
      <w:color w:val="000000"/>
    </w:rPr>
  </w:style>
  <w:style w:type="paragraph" w:styleId="a4">
    <w:name w:val="List Paragraph"/>
    <w:basedOn w:val="a"/>
    <w:uiPriority w:val="34"/>
    <w:qFormat/>
    <w:rsid w:val="003D62B5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55.ru/wp-content/uploads/2024/03/Pamyatka-AP-GIA-9-2024.docx" TargetMode="External"/><Relationship Id="rId13" Type="http://schemas.openxmlformats.org/officeDocument/2006/relationships/hyperlink" Target="https://ege55.ru/wp-content/uploads/2025/02/Pamyatka-AP_%D0%93%D0%92%D0%AD-11_202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e55.ru/wp-content/uploads/2024/03/%D0%A1%D0%BF%D0%BE%D1%81%D0%BE%D0%B1%D1%8B-%D0%BF%D0%BE%D0%B4%D0%B0%D1%87%D0%B8-%D0%B0%D0%BF%D0%B5%D0%BB%D0%BB%D1%8F%D1%86%D0%B8%D0%B8-%D0%BE-%D0%BD%D0%B5%D1%81%D0%BE%D0%B3%D0%BB%D0%B0%D1%81%D0%B8%D0%B8-%D0%93%D0%98%D0%90-9-2024.docx" TargetMode="External"/><Relationship Id="rId12" Type="http://schemas.openxmlformats.org/officeDocument/2006/relationships/hyperlink" Target="https://ege55.ru/wp-content/uploads/2025/02/Pamyatka-AP_%D0%95%D0%93%D0%AD_2025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ge55.ru/?page_id=18299" TargetMode="External"/><Relationship Id="rId11" Type="http://schemas.openxmlformats.org/officeDocument/2006/relationships/hyperlink" Target="https://ege55.ru/wp-content/uploads/2025/02/%D0%A1%D0%BF%D0%BE%D1%81%D0%BE%D0%B1%D1%8B-%D0%BF%D0%BE%D0%B4%D0%B0%D1%87%D0%B8-%D0%B0%D0%BF%D0%B5%D0%BB%D0%BB%D1%8F%D1%86%D0%B8%D0%B8-%D0%BE-%D0%BD%D0%B5%D1%81%D0%BE%D0%B3%D0%BB%D0%B0%D1%81%D0%B8%D0%B8-%D0%93%D0%98%D0%90-11-%D0%B8-%D0%95%D0%93%D0%AD-202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e55.ru/wp-content/uploads/2025/02/1-%D0%90%D0%9F-%D0%9A%D0%95%D0%93%D0%AD-2025.pdf" TargetMode="External"/><Relationship Id="rId10" Type="http://schemas.openxmlformats.org/officeDocument/2006/relationships/hyperlink" Target="https://ege55.ru/?page_id=182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e55.ru/wp-content/uploads/2024/02/AP-GIA-9-2024.pdf" TargetMode="External"/><Relationship Id="rId14" Type="http://schemas.openxmlformats.org/officeDocument/2006/relationships/hyperlink" Target="https://ege55.ru/wp-content/uploads/2025/02/1-%D0%90%D0%9F_11-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2025-02-25T16:18:00Z</dcterms:created>
  <dcterms:modified xsi:type="dcterms:W3CDTF">2025-02-25T16:19:00Z</dcterms:modified>
</cp:coreProperties>
</file>